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20" w:type="dxa"/>
              <w:start w:w="90" w:type="dxa"/>
              <w:bottom w:w="12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6"/>
              </w:rPr>
              <w:t>OS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40" w:type="dxa"/>
              <w:bottom w:w="70" w:type="dxa"/>
              <w:end w:w="10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6"/>
              </w:rPr>
              <w:t>MODELO DE OS • MOTORISTA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110" w:type="dxa"/>
              <w:bottom w:w="65" w:type="dxa"/>
              <w:end w:w="110" w:type="dxa"/>
            </w:tcMar>
          </w:tcPr>
          <w:p>
            <w:pPr>
              <w:spacing w:before="0" w:after="4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8"/>
              </w:rPr>
              <w:t>ORDEM DE SERVIÇO Nº  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color w:val="667085"/>
                <w:sz w:val="15"/>
              </w:rPr>
              <w:t>Abertura: ____/____/______   ____:____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DA EMPRESA / CONTRATANTE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EMPRESA / CONTRATANTE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CNPJ / CPF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TELEFONE / WHATSAPP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/ SOLICITANTE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ENDEREÇO / BASE DE SAÍDA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E-MAIL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CENTRO DE CUSTO / PROJETO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DADOS DO MOTORISTA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NOME COMPLETO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CPF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CNH Nº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CATEGORIA CNH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VALIDADE DA CNH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TELEFONE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MATRÍCULA / ID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VÍNCULO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Próprio   □ Terceirizado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DO VEÍCULO</w:t>
            </w:r>
            <w:r>
              <w:rPr>
                <w:rFonts w:ascii="Arial" w:hAnsi="Arial"/>
                <w:color w:val="F2F3FF"/>
                <w:sz w:val="15"/>
              </w:rPr>
              <w:t xml:space="preserve">  •  registre as condições no início da atividade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TIPO / CATEGORIA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PLACA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MARCA / MODELO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ANO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FROTA / PREFIXO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RENAVAM (OPCIONAL)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KM INICIAL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 km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COMBUSTÍVEL INICIAL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 %</w:t>
            </w:r>
          </w:p>
        </w:tc>
      </w:tr>
      <w:tr>
        <w:tc>
          <w:tcPr>
            <w:tcW w:type="dxa" w:w="10544"/>
            <w:gridSpan w:val="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CONDIÇÃO DO VEÍCULO / AVARIAS EXISTENTES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8"/>
              </w:rPr>
              <w:t>Registre riscos, amassados, trincas, itens faltantes ou outras observações antes da saída.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DADOS DA VIAGEM / SERVIÇO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ORIGEM / PONTO DE SAÍDA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DESTINO PRINCIPAL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SAÍDA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HORA DE SAÍDA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PREVISÃO DE RETORNO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HORA PREVISTA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____:____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PASSAGEIROS / RESPONSÁVEL PELA CARGA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8"/>
              </w:rPr>
              <w:t>Nomes, quantidade ou referência da solicitação.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CARGA / VOLUMES / DOCUMENTO DE TRANSPORTE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8"/>
              </w:rPr>
              <w:t>Descreva materiais, equipamentos, volumes, NF/romaneio ou “sem carga”.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39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OBJETIVO DA VIAGEM / SOLICITAÇÃO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Descreva a atividade, locais a visitar, entregas/coletas, instruções e requisitos do atendimento.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CHECKLIST ANTES DA SAÍDA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CNH válida   □ CRLV/documentos   □ Pneus   □ Estepe   □ Luzes/setas   □ Freios</w:t>
              <w:br/>
              <w:t>□ Óleo   □ Água/arrefecimento   □ Limpadores   □ Combustível suficiente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Triângulo   □ Macaco/chave   □ Cintos   □ Retrovisores   □ Ferramentas/itens obrigatórios</w:t>
              <w:br/>
              <w:t>□ Sem alertas no painel   □ Fotos/avarias registradas   □ Rota conferida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OBSERVAÇÕES DO CHECKLIST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Se houver item não conforme, descreva e registre a autorização para saída quando aplicável.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AUTORIZAÇÃO INICIAL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SOLICITANTE / RESPONSÁVEL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MOTORISTA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shd w:fill="111827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ORDEMIO  •  OS PARA MOTORISTA</w:t>
            </w:r>
          </w:p>
        </w:tc>
        <w:tc>
          <w:tcPr>
            <w:tcW w:type="dxa" w:w="5272"/>
            <w:shd w:fill="5B5CE2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OS Nº 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REGISTRO DE ROTA E EXECUÇÃO</w:t>
            </w:r>
            <w:r>
              <w:rPr>
                <w:rFonts w:ascii="Arial" w:hAnsi="Arial"/>
                <w:color w:val="F2F3FF"/>
                <w:sz w:val="15"/>
              </w:rPr>
              <w:t xml:space="preserve">  •  preencha durante a atividade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67"/>
        <w:gridCol w:w="1767"/>
        <w:gridCol w:w="1767"/>
        <w:gridCol w:w="1767"/>
        <w:gridCol w:w="1767"/>
        <w:gridCol w:w="1767"/>
      </w:tblGrid>
      <w:tr>
        <w:trPr>
          <w:tblHeader w:val="true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#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Data / hora</w:t>
            </w:r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Origem / ponto</w:t>
            </w:r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Destino / ponto</w:t>
            </w:r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KM</w:t>
            </w:r>
          </w:p>
        </w:tc>
        <w:tc>
          <w:tcPr>
            <w:tcW w:type="dxa" w:w="289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5" w:type="dxa"/>
              <w:start w:w="45" w:type="dxa"/>
              <w:bottom w:w="55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Observações</w:t>
            </w:r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1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89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2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89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3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89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4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26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289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OCORRÊNCIAS / INTERCORRÊNCIAS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Sem ocorrência   □ Trânsito intenso   □ Atraso   □ Pneu/falha mecânica   □ Abastecimento emergencial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Acidente/sinistro   □ Multa/infração   □ Alteração de rota   □ Cliente ausente   □ Outro: __________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DESCRIÇÃO DA OCORRÊNCIA E PROVIDÊNCIAS TOMADAS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Registre horário, local, pessoas envolvidas, contato realizado, evidências e orientação recebida.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DESPESAS DA VIAGEM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67"/>
        <w:gridCol w:w="1767"/>
        <w:gridCol w:w="1767"/>
        <w:gridCol w:w="1767"/>
        <w:gridCol w:w="1767"/>
        <w:gridCol w:w="1767"/>
      </w:tblGrid>
      <w:tr>
        <w:trPr>
          <w:tblHeader w:val="true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Data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Categoria</w:t>
            </w:r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Descrição</w:t>
            </w:r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Comprovante</w:t>
            </w:r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Forma pgto.</w:t>
            </w:r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Valor</w:t>
            </w:r>
          </w:p>
        </w:tc>
      </w:tr>
      <w:tr>
        <w:trPr>
          <w:trHeight w:val="272" w:hRule="atLeast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color w:val="1F2937"/>
                <w:sz w:val="15"/>
              </w:rPr>
              <w:t>R$</w:t>
            </w:r>
          </w:p>
        </w:tc>
      </w:tr>
      <w:tr>
        <w:trPr>
          <w:trHeight w:val="272" w:hRule="atLeast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color w:val="1F2937"/>
                <w:sz w:val="15"/>
              </w:rPr>
              <w:t>R$</w:t>
            </w:r>
          </w:p>
        </w:tc>
      </w:tr>
      <w:tr>
        <w:trPr>
          <w:trHeight w:val="272" w:hRule="atLeast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color w:val="1F2937"/>
                <w:sz w:val="15"/>
              </w:rPr>
              <w:t>R$</w:t>
            </w:r>
          </w:p>
        </w:tc>
      </w:tr>
      <w:tr>
        <w:trPr>
          <w:trHeight w:val="272" w:hRule="atLeast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color w:val="1F2937"/>
                <w:sz w:val="15"/>
              </w:rPr>
              <w:t>R$</w:t>
            </w:r>
          </w:p>
        </w:tc>
      </w:tr>
      <w:tr>
        <w:trPr>
          <w:trHeight w:val="272" w:hRule="atLeast"/>
        </w:trPr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30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36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53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r/>
          </w:p>
        </w:tc>
        <w:tc>
          <w:tcPr>
            <w:tcW w:type="dxa" w:w="175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8" w:type="dxa"/>
              <w:start w:w="40" w:type="dxa"/>
              <w:bottom w:w="28" w:type="dxa"/>
              <w:end w:w="4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color w:val="1F2937"/>
                <w:sz w:val="15"/>
              </w:rPr>
              <w:t>R$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FECHAMENTO DA ATIVIDADE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KM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 km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KM PERCORRIDO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 km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COMBUSTÍVEL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 %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TOTAL DE DESPESAS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PEDÁGIOS / ESTACIONAMENTO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COMBUSTÍVEL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OUTRAS DESPESAS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REEMBOLSO / ACERTO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COMPROVAÇÃO DA ATIVIDADE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Foto do hodômetro   □ Comprovantes anexados   □ Canhoto/recibo assinado   □ NF/romaneio entregue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Coleta realizada   □ Entrega realizada   □ Cliente confirmou   □ Evidências/fotos anexadas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OBSERVAÇÕES / PROTOCOLO / NOME DE QUEM RECEBEU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Registre protocolo, horário, nome do recebedor, divergências ou pendências.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ENCERRAMENTO E ACEITE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RETORNO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HORA DE RETORNO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STATUS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Concluída   □ Parcial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PENDÊNCIA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Não   □ Sim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MOTORISTA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Assinatura: ______________________________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SOLICITANTE / CLIENTE / RESPONSÁVEL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Assinatura: ______________________________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TERMOS SUGERIDOS</w:t>
            </w:r>
            <w:r>
              <w:rPr>
                <w:rFonts w:ascii="Arial" w:hAnsi="Arial"/>
                <w:color w:val="F2F3FF"/>
                <w:sz w:val="15"/>
              </w:rPr>
              <w:t xml:space="preserve">  •  adapte às regras da sua empresa e à legislação aplicável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1. O motorista declara ter conferido os itens básicos do veículo e comunicado não conformidades antes da saída.</w:t>
              <w:br/>
              <w:t>2. Alterações relevantes de rota, acidentes, avarias, multas, atrasos e demais ocorrências devem ser registradas e comunicadas conforme o procedimento da empresa.</w:t>
              <w:br/>
              <w:t>3. Despesas reembolsáveis devem seguir a política interna e, quando exigido, estar acompanhadas dos respectivos comprovantes.</w:t>
              <w:br/>
              <w:t>4. O veículo deve ser utilizado apenas para a atividade autorizada, respeitando as normas de trânsito, segurança e limites operacionais aplicáveis.</w:t>
              <w:br/>
              <w:t>5. No encerramento, quilometragem, combustível, evidências e pendências devem ser conferidos para formar o histórico da ordem de serviço.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shd w:fill="111827"/>
            <w:tcMar>
              <w:top w:w="55" w:type="dxa"/>
              <w:start w:w="100" w:type="dxa"/>
              <w:bottom w:w="55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Quer transformar esta OS em um processo digital?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E5E7EB"/>
                <w:sz w:val="14"/>
              </w:rPr>
              <w:t>Crie, envie, acompanhe, assine e registre suas ordens de serviço pelo Ordemio.</w:t>
            </w:r>
          </w:p>
        </w:tc>
        <w:tc>
          <w:tcPr>
            <w:tcW w:type="dxa" w:w="5272"/>
            <w:shd w:fill="5B5CE2"/>
            <w:tcMar>
              <w:top w:w="75" w:type="dxa"/>
              <w:start w:w="100" w:type="dxa"/>
              <w:bottom w:w="75" w:type="dxa"/>
              <w:end w:w="10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82" w:right="652" w:bottom="652" w:left="652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Motorista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rial" w:hAnsi="Arial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Motorista - Ordemio</dc:title>
  <dc:subject>Template gratuito de ordem de serviço para motorista</dc:subject>
  <dc:creator>Ordemio</dc:creator>
  <cp:keywords>ordem de serviço, motorista, viagem, veículo, rota, despesas,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